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D" w:rsidRPr="00CB016D" w:rsidRDefault="00CB016D" w:rsidP="00CB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CB016D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ELEMENTI I KRITERIJI OCJENJIVANJA U NASTAVI GEOGRAFIJE</w:t>
      </w:r>
    </w:p>
    <w:p w:rsidR="00290E8F" w:rsidRDefault="00290E8F"/>
    <w:p w:rsidR="00CB016D" w:rsidRPr="00CB016D" w:rsidRDefault="00CB016D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1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Elementi ocjenjivanja</w:t>
      </w:r>
      <w:r w:rsidRPr="00CB016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B016D" w:rsidRPr="00CB016D" w:rsidRDefault="00CB016D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16D" w:rsidRPr="00CB016D" w:rsidRDefault="00CB016D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Geografska</w:t>
      </w:r>
      <w:r w:rsidRPr="00CB0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znanja – prepoznavanje, opisivanje i uspoređivanje prostornih struktura, definiranje geografskih pojmova i njihovo uspoređivanje s prostorom</w:t>
      </w:r>
    </w:p>
    <w:p w:rsidR="00CB016D" w:rsidRPr="00CB016D" w:rsidRDefault="00CB016D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16D" w:rsidRPr="00CB016D" w:rsidRDefault="00CB016D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Geografske vještne</w:t>
      </w:r>
      <w:r w:rsidRPr="00CB0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uočavanje međuovisnosti pojava i procesa, izrada </w:t>
      </w:r>
    </w:p>
    <w:p w:rsidR="00CB016D" w:rsidRPr="00CB016D" w:rsidRDefault="00CB016D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16D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(prezentacija i plakata), analizu grafičkih prikaza, zaključivanje na temelju skica, dijagrama, fotografija</w:t>
      </w:r>
    </w:p>
    <w:p w:rsidR="00CB016D" w:rsidRPr="00CB016D" w:rsidRDefault="00CB016D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16D" w:rsidRDefault="00CB016D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Kartografska pismenost</w:t>
      </w:r>
      <w:r w:rsidRPr="00CB0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čitanje i interpretacija sadržaja na geografskim kartama, orijentacija uz pomoć geografske karte</w:t>
      </w:r>
    </w:p>
    <w:p w:rsidR="003F18AE" w:rsidRPr="00CB016D" w:rsidRDefault="003F18AE" w:rsidP="00CB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747" w:type="dxa"/>
        <w:tblLook w:val="04A0"/>
      </w:tblPr>
      <w:tblGrid>
        <w:gridCol w:w="1809"/>
        <w:gridCol w:w="7938"/>
      </w:tblGrid>
      <w:tr w:rsidR="00CB016D" w:rsidTr="003501AB">
        <w:tc>
          <w:tcPr>
            <w:tcW w:w="1809" w:type="dxa"/>
          </w:tcPr>
          <w:p w:rsidR="00CB016D" w:rsidRPr="003501AB" w:rsidRDefault="00CB0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B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7938" w:type="dxa"/>
          </w:tcPr>
          <w:p w:rsidR="00CB016D" w:rsidRPr="003501AB" w:rsidRDefault="00CB0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AB">
              <w:rPr>
                <w:rFonts w:ascii="Times New Roman" w:hAnsi="Times New Roman" w:cs="Times New Roman"/>
                <w:b/>
                <w:sz w:val="24"/>
                <w:szCs w:val="24"/>
              </w:rPr>
              <w:t>Kriterij ocjenjivanja učenik/ce</w:t>
            </w:r>
          </w:p>
        </w:tc>
      </w:tr>
      <w:tr w:rsidR="00CB016D" w:rsidTr="003501AB">
        <w:tc>
          <w:tcPr>
            <w:tcW w:w="1809" w:type="dxa"/>
          </w:tcPr>
          <w:p w:rsidR="00CB016D" w:rsidRPr="003F18AE" w:rsidRDefault="00CB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AE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938" w:type="dxa"/>
          </w:tcPr>
          <w:p w:rsidR="00CB016D" w:rsidRPr="003F18AE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brzo, točno, opširno, logično i argumentirano odgovara na postavljena pitanja</w:t>
            </w:r>
          </w:p>
          <w:p w:rsidR="00CB016D" w:rsidRPr="00CB016D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016D" w:rsidRPr="003F18AE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 potpunosti razumije nastavne sadržaje, proširuje ih vlastitim iskustvom i primjenjuje u životnim situacijama</w:t>
            </w:r>
          </w:p>
          <w:p w:rsidR="00CB016D" w:rsidRPr="00CB016D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016D" w:rsidRPr="003F18AE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izvodi zaključke i uočava uzročno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posljedične veze, geografske pojave i procese</w:t>
            </w:r>
          </w:p>
          <w:p w:rsidR="00CB016D" w:rsidRPr="00CB016D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016D" w:rsidRPr="00CB016D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posjeduje iznadprosječna znanja, sposobnosti i vještine</w:t>
            </w:r>
          </w:p>
          <w:p w:rsidR="00CB016D" w:rsidRPr="003F18AE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precizno uočava geografske sadržaje na geografskoj kar</w:t>
            </w:r>
            <w:r w:rsid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ti, izrazito uspješno analizira</w:t>
            </w:r>
          </w:p>
          <w:p w:rsidR="00CB016D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kartografske, grafičke i slikovne priloge te samostalno donosi zaključke</w:t>
            </w:r>
          </w:p>
          <w:p w:rsidR="003F18AE" w:rsidRPr="00CB016D" w:rsidRDefault="003F18AE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016D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3F18AE"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uspješno koristi geografsku</w:t>
            </w:r>
            <w:r w:rsidR="001E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kartu u učionici i pri orijentaciji u prostoru na terenskoj nastavi </w:t>
            </w:r>
          </w:p>
          <w:p w:rsidR="003F18AE" w:rsidRPr="003F18AE" w:rsidRDefault="003F18AE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016D" w:rsidRDefault="00CB016D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3F18AE"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radi i prezentira projektne zadatke</w:t>
            </w:r>
          </w:p>
          <w:p w:rsidR="003F18AE" w:rsidRPr="00CB016D" w:rsidRDefault="003F18AE" w:rsidP="00CB0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016D" w:rsidRPr="00CB016D" w:rsidRDefault="00CB016D" w:rsidP="00CB016D">
            <w:pPr>
              <w:rPr>
                <w:rFonts w:ascii="Courier New" w:eastAsia="Times New Roman" w:hAnsi="Courier New" w:cs="Courier New"/>
                <w:sz w:val="40"/>
                <w:szCs w:val="40"/>
                <w:lang w:eastAsia="hr-HR"/>
              </w:rPr>
            </w:pP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3F18AE"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1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iznimno odgovoran prema radu, učiteljima i drugim učenicima</w:t>
            </w:r>
          </w:p>
          <w:p w:rsidR="00CB016D" w:rsidRDefault="00CB016D"/>
        </w:tc>
      </w:tr>
      <w:tr w:rsidR="00CB016D" w:rsidTr="003501AB">
        <w:tc>
          <w:tcPr>
            <w:tcW w:w="1809" w:type="dxa"/>
          </w:tcPr>
          <w:p w:rsidR="00CB016D" w:rsidRPr="003F18AE" w:rsidRDefault="00CB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AE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7938" w:type="dxa"/>
          </w:tcPr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sporije,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 točno, logično i uglavnom argumentirano odgovara na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stavljena pitanja uz eventualno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potpitanja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razumije nastavne sadržaje i uspješno primjenjuje stečena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nanja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zaključke donosi na već naučenim primjerima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posjeduje i gotovo uvijek primjenjuje geografska znanja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točno uočava geografske sadržaje na geografskoj karti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uspješno analizira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kartografske, grafičke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slikovne priloge te uglavnom samostalno donosi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zaključke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koristi 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ografsku kartu u učionici i pri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orijentaciji u prostoru na terenskoj nastavi 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povremeno se uključuje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projektne zadatke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dgovoran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radu, učiteljima i drugim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</w:t>
            </w:r>
          </w:p>
          <w:p w:rsidR="00CB016D" w:rsidRDefault="00CB016D"/>
        </w:tc>
      </w:tr>
      <w:tr w:rsidR="00CB016D" w:rsidTr="003501AB">
        <w:tc>
          <w:tcPr>
            <w:tcW w:w="1809" w:type="dxa"/>
          </w:tcPr>
          <w:p w:rsidR="00CB016D" w:rsidRPr="003F18AE" w:rsidRDefault="00CB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Dobar (3)</w:t>
            </w:r>
          </w:p>
        </w:tc>
        <w:tc>
          <w:tcPr>
            <w:tcW w:w="7938" w:type="dxa"/>
          </w:tcPr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polagano i uglavnom točno odgovara na postavljena pitan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ja, uz pomoć učitelja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om razumije nastavne sadržaje i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djelomično primjenjuje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stečena znanja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pomoć učitelja izvodi zaključke 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ponekad nespreman/na iskazati geografska znanja, sposobnosti i vještine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djelomično uočava geografske sadržaje na geografskoj karti i 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nepotpuno analizira kartografske, grafičke i slikovne priloge te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prosječno donosi zaključke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koristi geografsku kartu u učionici uz pomoć učitelja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prosječno se orijentira u prostoru na terenskoj nastavi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nije spreman iskazati znanje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odgovoran je prema učiteljima i drugim učenicima</w:t>
            </w:r>
          </w:p>
          <w:p w:rsidR="00CB016D" w:rsidRDefault="00CB016D"/>
        </w:tc>
      </w:tr>
      <w:tr w:rsidR="00CB016D" w:rsidTr="003501AB">
        <w:tc>
          <w:tcPr>
            <w:tcW w:w="1809" w:type="dxa"/>
          </w:tcPr>
          <w:p w:rsidR="00CB016D" w:rsidRPr="003F18AE" w:rsidRDefault="00CB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AE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7938" w:type="dxa"/>
          </w:tcPr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i površno odgovara na postavljena pitanja, uz pomoć učitelja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razumije u potpunosti nastavne sadržaje i otežano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stečena znanja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znatnu pomoć učitelja na jednostavan način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i opisuje geografske pojmove i procese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donošenja zaključaka nailazi na veće probleme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površno uočava geografske sadržaje na geografskoj karti i s pogreškama analizira kartografske, grafičke i slikovne priloge te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nesamostalno donosi zaključke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koristi geografsku kartu u učionici uz pomoć učitelja i teško uočava geografske sadržaje, slabo se orijentira u prostoru na terenskoj nastavi </w:t>
            </w:r>
          </w:p>
          <w:p w:rsidR="00CB016D" w:rsidRDefault="00CB016D"/>
        </w:tc>
      </w:tr>
      <w:tr w:rsidR="00CB016D" w:rsidTr="003501AB">
        <w:tc>
          <w:tcPr>
            <w:tcW w:w="1809" w:type="dxa"/>
          </w:tcPr>
          <w:p w:rsidR="00CB016D" w:rsidRPr="003F18AE" w:rsidRDefault="00CB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AE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938" w:type="dxa"/>
          </w:tcPr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odgovara na postavljena pitanja i nije usvojio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ključne pojmove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razumije nastavne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sadržaje i ne primjenjuje geografska znanja u svakodnevnom životu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veliku pomoć učitelja nepotpuno i nesuvislo </w:t>
            </w: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geografske pojmove i procese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pokazuje volju i želju za stjecanjem geografskih znanja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pogrešno uočava geografske sadržaje na geografskoj karti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nesuvislo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nalizira kartografske, grafičke i slikovne priloge 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nelogične zaključke bez razumijevanja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prepoznaje geografske sadržaje na geografskoj karti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učionici niti uz veliku pomoć učitelja i ne koristi se </w:t>
            </w:r>
          </w:p>
          <w:p w:rsidR="003F18AE" w:rsidRPr="003F18AE" w:rsidRDefault="003F18AE" w:rsidP="003F1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geografskom kartom u prostoru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F1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terenskoj nastavi </w:t>
            </w:r>
          </w:p>
          <w:p w:rsidR="00CB016D" w:rsidRDefault="00CB016D"/>
        </w:tc>
      </w:tr>
    </w:tbl>
    <w:p w:rsidR="00CB016D" w:rsidRDefault="00CB016D"/>
    <w:p w:rsidR="003501AB" w:rsidRDefault="003501AB" w:rsidP="005E21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01AB">
        <w:rPr>
          <w:rFonts w:ascii="Times New Roman" w:hAnsi="Times New Roman" w:cs="Times New Roman"/>
          <w:b/>
          <w:sz w:val="24"/>
          <w:szCs w:val="24"/>
        </w:rPr>
        <w:t>USMENO PROVJERAVANJE I OCJENJIVANJE UČENIKA</w:t>
      </w:r>
    </w:p>
    <w:p w:rsidR="003501AB" w:rsidRPr="003501AB" w:rsidRDefault="003501AB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Usmeno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ocjenjivanje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znanja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sustavno,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svakom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najave,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treći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tog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dana. 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usmenog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dobiva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dvije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ocjene.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geografska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znanja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(gdje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ocjenjuje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učenikovo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znanj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tj. odgovaranje na postavljena pitanja),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snalaženje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karti. Usmeno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traje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1E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10 minuta. Provodi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01A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501AB" w:rsidRDefault="003501AB" w:rsidP="005E21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4AE0" w:rsidRPr="00C35C73" w:rsidRDefault="00924AE0" w:rsidP="005E21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35C73">
        <w:rPr>
          <w:rFonts w:ascii="Times New Roman" w:hAnsi="Times New Roman" w:cs="Times New Roman"/>
          <w:b/>
          <w:sz w:val="24"/>
          <w:szCs w:val="24"/>
          <w:lang w:eastAsia="hr-HR"/>
        </w:rPr>
        <w:t>PISANO PROVJERAVANJE I OCJENJIVANJE USPJEHA UČENIKA</w:t>
      </w:r>
    </w:p>
    <w:p w:rsidR="00924AE0" w:rsidRPr="00924AE0" w:rsidRDefault="00924AE0" w:rsidP="005E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24AE0">
        <w:rPr>
          <w:rFonts w:ascii="Times New Roman" w:hAnsi="Times New Roman" w:cs="Times New Roman"/>
          <w:sz w:val="24"/>
          <w:szCs w:val="24"/>
          <w:lang w:eastAsia="hr-HR"/>
        </w:rPr>
        <w:t>Pod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pisanim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provjeravanjem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podrazumijevaju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se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svi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pisani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oblici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provjere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koji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rezultiraju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ocjenom.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školske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godine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učenici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pišu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četiri ispita znanja.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provjera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(opseg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trajanje)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se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najavljuje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učenicima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objavljena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Vremeniku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pisanih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provjera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sukladno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Pravilniku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načinima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postupcima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elementima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vrednovanja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učenika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osnovnoj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koli.</w:t>
      </w:r>
    </w:p>
    <w:p w:rsidR="00924AE0" w:rsidRPr="00924AE0" w:rsidRDefault="00924AE0" w:rsidP="005E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24AE0">
        <w:rPr>
          <w:rFonts w:ascii="Times New Roman" w:hAnsi="Times New Roman" w:cs="Times New Roman"/>
          <w:sz w:val="24"/>
          <w:szCs w:val="24"/>
          <w:lang w:eastAsia="hr-HR"/>
        </w:rPr>
        <w:t>Pisani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ispit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ocjenjuje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se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osnovu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postignutog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broja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(točnih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odgovora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pitanja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preciznosti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kod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ucrtavanja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geografskih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pojmova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>slijepoj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 xml:space="preserve">karti). </w:t>
      </w:r>
      <w:r w:rsidR="00D646E7">
        <w:rPr>
          <w:rFonts w:ascii="Times New Roman" w:hAnsi="Times New Roman" w:cs="Times New Roman"/>
          <w:sz w:val="24"/>
          <w:szCs w:val="24"/>
          <w:lang w:eastAsia="hr-HR"/>
        </w:rPr>
        <w:t xml:space="preserve"> Broj bodova je osnova za </w:t>
      </w:r>
      <w:r w:rsidRPr="00924AE0">
        <w:rPr>
          <w:rFonts w:ascii="Times New Roman" w:hAnsi="Times New Roman" w:cs="Times New Roman"/>
          <w:sz w:val="24"/>
          <w:szCs w:val="24"/>
          <w:lang w:eastAsia="hr-HR"/>
        </w:rPr>
        <w:t xml:space="preserve">određivanje brojčane ocjene. </w:t>
      </w:r>
    </w:p>
    <w:p w:rsidR="005E21A0" w:rsidRDefault="00C35C73" w:rsidP="005E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Ispravljanje ocjena </w:t>
      </w:r>
      <w:r w:rsidR="00924AE0" w:rsidRPr="00924AE0">
        <w:rPr>
          <w:rFonts w:ascii="Times New Roman" w:hAnsi="Times New Roman" w:cs="Times New Roman"/>
          <w:sz w:val="24"/>
          <w:szCs w:val="24"/>
          <w:lang w:eastAsia="hr-HR"/>
        </w:rPr>
        <w:t>provodi se usmeno kada je učenik spreman za ispravljanje</w:t>
      </w:r>
      <w:r>
        <w:rPr>
          <w:rFonts w:ascii="Times New Roman" w:hAnsi="Times New Roman" w:cs="Times New Roman"/>
          <w:sz w:val="24"/>
          <w:szCs w:val="24"/>
          <w:lang w:eastAsia="hr-HR"/>
        </w:rPr>
        <w:t>, najkasnije prije sljedeće pisane provjere.</w:t>
      </w:r>
    </w:p>
    <w:p w:rsidR="005E21A0" w:rsidRPr="005E21A0" w:rsidRDefault="005E21A0" w:rsidP="005E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PROVJERAVANJE I OCJENJIVANJE DOMAĆE ZADAĆE I NOŠENJE PRIBORA ZA RAD</w:t>
      </w:r>
    </w:p>
    <w:p w:rsidR="005E21A0" w:rsidRDefault="005E21A0" w:rsidP="005E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hAnsi="Times New Roman" w:cs="Times New Roman"/>
          <w:sz w:val="24"/>
          <w:szCs w:val="24"/>
          <w:lang w:eastAsia="hr-HR"/>
        </w:rPr>
        <w:t xml:space="preserve">Zadaća se redovito piše u radnoj bilježnici i ocjenjuje tijekom nastavne godine, bez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prethodne 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>najave. Radna bilježnica 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>napisana zadaća nosi se redovito na svaki nastavni sat.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r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>adnoj bilježnici se ocjenjuje točnost, urednost i preciznost rada na geografskim kartama.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Učenici su dužni na 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>svaki nastavni sat no</w:t>
      </w:r>
      <w:r>
        <w:rPr>
          <w:rFonts w:ascii="Times New Roman" w:hAnsi="Times New Roman" w:cs="Times New Roman"/>
          <w:sz w:val="24"/>
          <w:szCs w:val="24"/>
          <w:lang w:eastAsia="hr-HR"/>
        </w:rPr>
        <w:t>siti udžbenik, radnu bilježnicu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 xml:space="preserve"> bilježnicu i geografski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atlas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>. Ukoliko učenik 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 xml:space="preserve">donese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 xml:space="preserve">preostali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pibor </w:t>
      </w:r>
      <w:r w:rsidRPr="005E21A0">
        <w:rPr>
          <w:rFonts w:ascii="Times New Roman" w:hAnsi="Times New Roman" w:cs="Times New Roman"/>
          <w:sz w:val="24"/>
          <w:szCs w:val="24"/>
          <w:lang w:eastAsia="hr-HR"/>
        </w:rPr>
        <w:t>potreban za nastavu geografije evidentira se u rubriku za bilješke.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PRAĆENJE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rubriku bilježaka u Imeniku upisuje se:</w:t>
      </w:r>
    </w:p>
    <w:p w:rsid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datum i naziv zadnje cjeline koja je usmeno provjeravana 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broj ostvarenih/broj mogućih bodova na pisanoj provjeri.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ocjena iz radne bilježnice </w:t>
      </w:r>
    </w:p>
    <w:p w:rsid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nošenje pribora za rad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Zapažanja učitelja o aktivnost učenika na satu npr.: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7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ističe se u znanjima 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7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 sudjeluje u nastavnom procesu</w:t>
      </w:r>
    </w:p>
    <w:p w:rsid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A7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potreban poticaj na rad...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 u Imeniku osnova su za zaključivanje konačne ocjene iz predmeta.</w:t>
      </w:r>
    </w:p>
    <w:p w:rsid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1A0" w:rsidRPr="005E21A0" w:rsidRDefault="005E21A0" w:rsidP="005E21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ZAKLJUČNA OCJENA IZ GEOGRAFIJE</w:t>
      </w:r>
    </w:p>
    <w:p w:rsidR="005E21A0" w:rsidRPr="005E21A0" w:rsidRDefault="005E21A0" w:rsidP="005E21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Zaključna ocjena iz geografije izraz je postignute razine učenikovih kompetencija i rezultat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ukupnog vrednovanja tijekom nastavne 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Kao početno polazište kod zaključivanja ocjene uzima se u obzir aritmetička sredina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 iz elemenata ocjenjivanja.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aritmetičke sredine, u zaključnu ocjenu ulaze sve bilješke praćenja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te ocjena radne bilježnice.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Zaključna ocjena 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proizlaziti iz aritmetičke sredine upisanih ocjena, osobito ako je </w:t>
      </w:r>
    </w:p>
    <w:p w:rsidR="005E21A0" w:rsidRPr="005E21A0" w:rsidRDefault="005E21A0" w:rsidP="005E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1A0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pokazao napredak u drugom polugodištu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5E21A0" w:rsidRPr="005E21A0" w:rsidSect="0029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16D"/>
    <w:rsid w:val="001E0EC2"/>
    <w:rsid w:val="00290E8F"/>
    <w:rsid w:val="003501AB"/>
    <w:rsid w:val="003F18AE"/>
    <w:rsid w:val="004A431C"/>
    <w:rsid w:val="005E21A0"/>
    <w:rsid w:val="007120FE"/>
    <w:rsid w:val="00784034"/>
    <w:rsid w:val="00814CCC"/>
    <w:rsid w:val="00924AE0"/>
    <w:rsid w:val="00C35C73"/>
    <w:rsid w:val="00CB016D"/>
    <w:rsid w:val="00CB7CCD"/>
    <w:rsid w:val="00D6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Loparić</dc:creator>
  <cp:lastModifiedBy>Ivan Loparić</cp:lastModifiedBy>
  <cp:revision>5</cp:revision>
  <dcterms:created xsi:type="dcterms:W3CDTF">2016-08-04T13:31:00Z</dcterms:created>
  <dcterms:modified xsi:type="dcterms:W3CDTF">2018-09-03T15:49:00Z</dcterms:modified>
</cp:coreProperties>
</file>